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98ACE" w14:textId="77777777" w:rsidR="008F2149" w:rsidRPr="008F2149" w:rsidRDefault="008F2149" w:rsidP="008F2149">
      <w:pPr>
        <w:rPr>
          <w:b/>
          <w:bCs/>
        </w:rPr>
      </w:pPr>
      <w:r w:rsidRPr="008F2149">
        <w:rPr>
          <w:b/>
          <w:bCs/>
        </w:rPr>
        <w:t>Navigating Copyright, Monetization, and Ethical Considerations in an Era of AI-Generated Art and Entertainment</w:t>
      </w:r>
    </w:p>
    <w:p w14:paraId="59BEE2EA" w14:textId="77777777" w:rsidR="008F2149" w:rsidRPr="008F2149" w:rsidRDefault="008F2149" w:rsidP="008F2149">
      <w:pPr>
        <w:rPr>
          <w:b/>
          <w:bCs/>
        </w:rPr>
      </w:pPr>
      <w:r w:rsidRPr="008F2149">
        <w:rPr>
          <w:b/>
          <w:bCs/>
        </w:rPr>
        <w:t>Executive Summary</w:t>
      </w:r>
    </w:p>
    <w:p w14:paraId="0B14224C" w14:textId="77777777" w:rsidR="008F2149" w:rsidRPr="008F2149" w:rsidRDefault="008F2149" w:rsidP="008F2149">
      <w:r w:rsidRPr="008F2149">
        <w:t>Generative Artificial Intelligence (AI) is rapidly transforming the creative industries, presenting an intricate web of legal, ethical, and economic challenges and opportunities. This report provides an in-depth analysis of the current landscape, focusing on copyright frameworks, ethical imperatives, emerging business models, and intellectual property (IP) protection strategies for content created or assisted by generative AI.</w:t>
      </w:r>
    </w:p>
    <w:p w14:paraId="1E7477AE" w14:textId="77777777" w:rsidR="008F2149" w:rsidRPr="008F2149" w:rsidRDefault="008F2149" w:rsidP="008F2149">
      <w:r w:rsidRPr="008F2149">
        <w:t>The adoption of generative AI in arts and entertainment is widespread and accelerating, with significant market growth projected. Tools for visual art, music, video, and text generation are proliferating, democratizing content creation but also intensifying competition and raising concerns about the devaluation of human skill. This technological shift is not merely incremental but represents a fundamental disruption, potentially creating a "generative AI divide" based on access and expertise.</w:t>
      </w:r>
    </w:p>
    <w:p w14:paraId="75201F48" w14:textId="77777777" w:rsidR="008F2149" w:rsidRPr="008F2149" w:rsidRDefault="008F2149" w:rsidP="008F2149">
      <w:r w:rsidRPr="008F2149">
        <w:t>Copyright law globally is grappling with the concept of "human authorship." The United States, European Union, and India largely maintain that copyright protects human-created works, with AI-generated content lacking independent protection unless significant human creative input is demonstrable. Japan shows a more flexible stance. The use of copyrighted materials for training AI models is a central point of contention, with ongoing debates around fair use in the US and the EU implementing Text and Data Mining (TDM) exceptions with opt-out provisions and transparency requirements under its AI Act. India's legal framework is notably lagging, creating uncertainty. Transparency in AI content labeling and training data disclosure is emerging as a global regulatory theme.</w:t>
      </w:r>
    </w:p>
    <w:p w14:paraId="6C5CFB86" w14:textId="77777777" w:rsidR="008F2149" w:rsidRPr="008F2149" w:rsidRDefault="008F2149" w:rsidP="008F2149">
      <w:r w:rsidRPr="008F2149">
        <w:t>Ethical considerations are paramount. Issues of authenticity and originality abound, as AI blurs lines between imitation and creation. Algorithmic bias in AI systems, stemming from training data, can perpetuate harmful stereotypes, impacting cultural representation. While AI democratizes creation, it also fuels concerns about job displacement for human artists and the potential devaluation of their skills, although new roles emphasizing human-AI collaboration and ethical oversight are emerging. Transparency in AI use, accountability for AI-generated content (including deepfakes and misinformation), and data privacy are critical ethical battlegrounds.</w:t>
      </w:r>
    </w:p>
    <w:p w14:paraId="462A32F3" w14:textId="77777777" w:rsidR="008F2149" w:rsidRPr="008F2149" w:rsidRDefault="008F2149" w:rsidP="008F2149">
      <w:r w:rsidRPr="008F2149">
        <w:t>New business models are evolving to monetize AI-generated content, often shifting towards "AI-as-a-Service" (SaaS, DaaS, PaaS), custom AI solutions, AI-enabled marketplaces, and hyper-personalization. Licensing AI models and APIs, alongside nascent frameworks for licensing training data and AI-assisted outputs, are also gaining traction. However, the valuation and compensation for human contributions within these models, especially concerning training data, remain significant challenges. The legal status of AI content directly influences these monetization strategies.</w:t>
      </w:r>
    </w:p>
    <w:p w14:paraId="5BF16413" w14:textId="77777777" w:rsidR="008F2149" w:rsidRPr="008F2149" w:rsidRDefault="008F2149" w:rsidP="008F2149">
      <w:r w:rsidRPr="008F2149">
        <w:t>Creators must adopt proactive IP management. Meticulous documentation of human creative input is vital for copyright claims. Understanding AI tool licenses, implementing internal AI governance policies, and conducting vendor due diligence are essential. As AI evolves from a tool to a collaborator and potentially an autonomous agent, the challenges of assigning responsibility will intensify.</w:t>
      </w:r>
    </w:p>
    <w:p w14:paraId="569917E6" w14:textId="77777777" w:rsidR="008F2149" w:rsidRPr="008F2149" w:rsidRDefault="008F2149" w:rsidP="008F2149">
      <w:r w:rsidRPr="008F2149">
        <w:t xml:space="preserve">Policymakers face the task of fostering innovation while protecting human creators and IP rights. Legal clarity, international harmonization of copyright laws, robust transparency and labeling standards, and </w:t>
      </w:r>
      <w:r w:rsidRPr="008F2149">
        <w:lastRenderedPageBreak/>
        <w:t>support for bias mitigation are crucial. The future points towards a hybrid creative ecosystem demanding adaptation in skills, laws, and ethics. Ultimately, a societal negotiation is underway regarding the intrinsic value of human versus AI-generated creativity, which will profoundly shape the future of arts and entertainment. This report offers recommendations for creators, businesses, and policymakers to navigate this complex and rapidly evolving domain.</w:t>
      </w:r>
    </w:p>
    <w:p w14:paraId="4A36BB14" w14:textId="77777777" w:rsidR="008F2149" w:rsidRPr="008F2149" w:rsidRDefault="008F2149" w:rsidP="008F2149">
      <w:pPr>
        <w:rPr>
          <w:b/>
          <w:bCs/>
        </w:rPr>
      </w:pPr>
      <w:r w:rsidRPr="008F2149">
        <w:rPr>
          <w:b/>
          <w:bCs/>
        </w:rPr>
        <w:t>Section 1: The Ascendance of Generative AI in Creative Industries</w:t>
      </w:r>
    </w:p>
    <w:p w14:paraId="30B3D704" w14:textId="77777777" w:rsidR="008F2149" w:rsidRPr="008F2149" w:rsidRDefault="008F2149" w:rsidP="008F2149">
      <w:r w:rsidRPr="008F2149">
        <w:t>The integration of generative Artificial Intelligence (AI) into the arts and entertainment sectors has been swift and profound, marking a significant technological inflection point. As of 2024-2025, these technologies are no longer nascent experiments but increasingly integral components of creative workflows, content production, and audience engagement. This section details the current state of generative AI adoption, market dynamics, and its transformative impact on content creation.</w:t>
      </w:r>
    </w:p>
    <w:p w14:paraId="7E4C8BBE" w14:textId="77777777" w:rsidR="008F2149" w:rsidRPr="008F2149" w:rsidRDefault="008F2149" w:rsidP="008F2149">
      <w:pPr>
        <w:rPr>
          <w:b/>
          <w:bCs/>
        </w:rPr>
      </w:pPr>
      <w:r w:rsidRPr="008F2149">
        <w:rPr>
          <w:b/>
          <w:bCs/>
        </w:rPr>
        <w:t>1.1. Current State of Adoption and Market Dynamics (2024-2025)</w:t>
      </w:r>
    </w:p>
    <w:p w14:paraId="5999E950" w14:textId="77777777" w:rsidR="008F2149" w:rsidRPr="008F2149" w:rsidRDefault="008F2149" w:rsidP="008F2149">
      <w:r w:rsidRPr="008F2149">
        <w:t>Generative AI's presence exploded into the mainstream in 2023 and 2024, and by 2025, its adoption is characterized as widespread, albeit uneven, across the globe.</w:t>
      </w:r>
      <w:r w:rsidRPr="008F2149">
        <w:rPr>
          <w:vertAlign w:val="superscript"/>
        </w:rPr>
        <w:t>1</w:t>
      </w:r>
      <w:r w:rsidRPr="008F2149">
        <w:t xml:space="preserve"> Surveys indicate a sharp increase in both consumer utilization and business integration of tools such as large language models and image generators. A McKinsey global survey in early 2024 revealed that 65% of responding organizations were already using generative AI in some capacity, a figure that had nearly doubled in just ten months.</w:t>
      </w:r>
      <w:r w:rsidRPr="008F2149">
        <w:rPr>
          <w:vertAlign w:val="superscript"/>
        </w:rPr>
        <w:t>1</w:t>
      </w:r>
      <w:r w:rsidRPr="008F2149">
        <w:t xml:space="preserve"> This rapid uptake signals a paradigm shift, compelling creative industries to adapt with unprecedented speed. However, the "uneven" nature of this adoption suggests disparities in technological access, skill development, and strategic implementation across different regions and organization sizes, potentially fostering new digital divides within the global creative economy.</w:t>
      </w:r>
    </w:p>
    <w:p w14:paraId="0098947B" w14:textId="77777777" w:rsidR="008F2149" w:rsidRPr="008F2149" w:rsidRDefault="008F2149" w:rsidP="008F2149">
      <w:r w:rsidRPr="008F2149">
        <w:t>Despite the rapid advancements in AI, organizational change often proceeds at a more measured pace. A 2024 Deloitte study observed this reality, indicating that many U.S. companies are opting for deliberate, limited-area testing before committing to large-scale integration.</w:t>
      </w:r>
      <w:r w:rsidRPr="008F2149">
        <w:rPr>
          <w:vertAlign w:val="superscript"/>
        </w:rPr>
        <w:t>1</w:t>
      </w:r>
      <w:r w:rsidRPr="008F2149">
        <w:t xml:space="preserve"> Nevertheless, the momentum is undeniable. By late 2024, approximately 38% of IT professionals at large U.S. enterprises reported active implementation of generative AI, with an additional 42% actively exploring its potential.</w:t>
      </w:r>
      <w:r w:rsidRPr="008F2149">
        <w:rPr>
          <w:vertAlign w:val="superscript"/>
        </w:rPr>
        <w:t>1</w:t>
      </w:r>
      <w:r w:rsidRPr="008F2149">
        <w:t xml:space="preserve"> This suggests that nearly all major enterprises are engaging with generative AI, even if full deployment into core operations remains a work in progress for many. An Enterprise Strategy Group survey corroborated this, finding that while nearly a third of organizations are using generative AI in production, full-scale deployment is still unfolding.</w:t>
      </w:r>
      <w:r w:rsidRPr="008F2149">
        <w:rPr>
          <w:vertAlign w:val="superscript"/>
        </w:rPr>
        <w:t>1</w:t>
      </w:r>
    </w:p>
    <w:p w14:paraId="7884F42B" w14:textId="77777777" w:rsidR="008F2149" w:rsidRPr="008F2149" w:rsidRDefault="008F2149" w:rsidP="008F2149">
      <w:r w:rsidRPr="008F2149">
        <w:t>The economic impact is substantial and growing. The global market for generative AI in art is projected to expand from $0.43 billion in 2024 to $0.62 billion in 2025, reflecting a compound annual growth rate (CAGR) of 42.4%. This trajectory is expected to continue, with the market forecast to reach $2.51 billion by 2029, maintaining a robust CAGR of 42.0%.</w:t>
      </w:r>
      <w:r w:rsidRPr="008F2149">
        <w:rPr>
          <w:vertAlign w:val="superscript"/>
        </w:rPr>
        <w:t>2</w:t>
      </w:r>
      <w:r w:rsidRPr="008F2149">
        <w:t xml:space="preserve"> Such exponential growth underscores the immense economic potential and disruptive force of generative AI within the creative sector, attracting significant investment and catalyzing further innovation. This growth is fueled by factors including the rising adoption of AI tools by artists, increased investment in AI research and development, and growing demand for AI in entertainment, media, interior design, and corporate environments.</w:t>
      </w:r>
      <w:r w:rsidRPr="008F2149">
        <w:rPr>
          <w:vertAlign w:val="superscript"/>
        </w:rPr>
        <w:t>2</w:t>
      </w:r>
    </w:p>
    <w:p w14:paraId="1F980C63" w14:textId="77777777" w:rsidR="008F2149" w:rsidRPr="008F2149" w:rsidRDefault="008F2149" w:rsidP="008F2149">
      <w:r w:rsidRPr="008F2149">
        <w:t xml:space="preserve">The market's diverse segmentation illustrates the pervasive reach of generative AI. It spans various types of artwork, including visual art (digital paintings, 3D art and animation, image generation), music (music </w:t>
      </w:r>
      <w:r w:rsidRPr="008F2149">
        <w:lastRenderedPageBreak/>
        <w:t>composition, soundscapes, lyric generation), and literature (poetry, story generation, scriptwriting).</w:t>
      </w:r>
      <w:r w:rsidRPr="008F2149">
        <w:rPr>
          <w:vertAlign w:val="superscript"/>
        </w:rPr>
        <w:t>2</w:t>
      </w:r>
      <w:r w:rsidRPr="008F2149">
        <w:t xml:space="preserve"> The technology platforms facilitating this creation are equally varied, encompassing standalone software, cloud-based services, and AI-enabled hardware.</w:t>
      </w:r>
      <w:r w:rsidRPr="008F2149">
        <w:rPr>
          <w:vertAlign w:val="superscript"/>
        </w:rPr>
        <w:t>2</w:t>
      </w:r>
      <w:r w:rsidRPr="008F2149">
        <w:t xml:space="preserve"> Applications are found in fine art, advertising and marketing, entertainment and gaming, and design and fashion.</w:t>
      </w:r>
      <w:r w:rsidRPr="008F2149">
        <w:rPr>
          <w:vertAlign w:val="superscript"/>
        </w:rPr>
        <w:t>2</w:t>
      </w:r>
      <w:r w:rsidRPr="008F2149">
        <w:t xml:space="preserve"> The end-users are a broad spectrum, including individual artists, creative professionals, art collectors and galleries, and the general audience.</w:t>
      </w:r>
      <w:r w:rsidRPr="008F2149">
        <w:rPr>
          <w:vertAlign w:val="superscript"/>
        </w:rPr>
        <w:t>2</w:t>
      </w:r>
      <w:r w:rsidRPr="008F2149">
        <w:t xml:space="preserve"> This multifaceted segmentation indicates that generative AI is not confined to a niche but is influencing nearly every facet of the creative ecosystem, each with its own unique set of challenges and opportunities.</w:t>
      </w:r>
    </w:p>
    <w:p w14:paraId="271FED3C" w14:textId="77777777" w:rsidR="008F2149" w:rsidRPr="008F2149" w:rsidRDefault="008F2149" w:rsidP="008F2149">
      <w:r w:rsidRPr="008F2149">
        <w:t>The competitive landscape features a mix of established technology giants and specialized AI firms, all vying for dominance and driving rapid technological advancements. Major players include International Business Machines Corporation (IBM), NVIDIA Corporation, Adobe Inc., Autodesk Inc., OpenAI Inc., DeepMind Technologies Limited, Anthropic PBC, Midjourney Inc., and Runway ML Inc..</w:t>
      </w:r>
      <w:r w:rsidRPr="008F2149">
        <w:rPr>
          <w:vertAlign w:val="superscript"/>
        </w:rPr>
        <w:t>2</w:t>
      </w:r>
      <w:r w:rsidRPr="008F2149">
        <w:t xml:space="preserve"> The presence of these diverse entities signals a dynamic and fiercely competitive market.</w:t>
      </w:r>
    </w:p>
    <w:p w14:paraId="0EDCE447" w14:textId="77777777" w:rsidR="008F2149" w:rsidRPr="008F2149" w:rsidRDefault="008F2149" w:rsidP="008F2149">
      <w:r w:rsidRPr="008F2149">
        <w:t>The proliferation of sophisticated yet increasingly accessible generative AI tools is a hallmark of this era. For visual art, prominent tools in 2024-2025 include Midjourney, OpenAI's DALL-E 3, Google's Imagen 3 (via Gemini), Adobe Firefly, Leonardo.Ai, Ideogram, and Recraft.</w:t>
      </w:r>
      <w:r w:rsidRPr="008F2149">
        <w:rPr>
          <w:vertAlign w:val="superscript"/>
        </w:rPr>
        <w:t>3</w:t>
      </w:r>
      <w:r w:rsidRPr="008F2149">
        <w:t xml:space="preserve"> In the realm of music generation, tools such as Suno, Udio, Mubert, Google MusicFX, AIVA, and Boomy are widely used.</w:t>
      </w:r>
      <w:r w:rsidRPr="008F2149">
        <w:rPr>
          <w:vertAlign w:val="superscript"/>
        </w:rPr>
        <w:t>5</w:t>
      </w:r>
      <w:r w:rsidRPr="008F2149">
        <w:t xml:space="preserve"> For video creation, OpenAI's Sora, Runway, Synthesia, Descript, and InVideo AI are notable examples.</w:t>
      </w:r>
      <w:r w:rsidRPr="008F2149">
        <w:rPr>
          <w:vertAlign w:val="superscript"/>
        </w:rPr>
        <w:t>5</w:t>
      </w:r>
      <w:r w:rsidRPr="008F2149">
        <w:t xml:space="preserve"> Text generation is heavily influenced by models like OpenAI's ChatGPT, Anthropic's Claude AI, alongside tools such as Writesonic, Jasper AI, Anyword, and Rytr.</w:t>
      </w:r>
      <w:r w:rsidRPr="008F2149">
        <w:rPr>
          <w:vertAlign w:val="superscript"/>
        </w:rPr>
        <w:t>5</w:t>
      </w:r>
      <w:r w:rsidRPr="008F2149">
        <w:t xml:space="preserve"> Each of these tools often possesses specific strengths; for instance, Ideogram is recognized for its superior text rendering capabilities in images </w:t>
      </w:r>
      <w:r w:rsidRPr="008F2149">
        <w:rPr>
          <w:vertAlign w:val="superscript"/>
        </w:rPr>
        <w:t>3</w:t>
      </w:r>
      <w:r w:rsidRPr="008F2149">
        <w:t>, while Recraft offers features tailored for professional graphic designers, including consistency controls and mockup generation.</w:t>
      </w:r>
      <w:r w:rsidRPr="008F2149">
        <w:rPr>
          <w:vertAlign w:val="superscript"/>
        </w:rPr>
        <w:t>4</w:t>
      </w:r>
      <w:r w:rsidRPr="008F2149">
        <w:t xml:space="preserve"> Suno and Udio are leading in text-to-music generation, particularly with their ability to integrate lyrics and diverse styles.</w:t>
      </w:r>
      <w:r w:rsidRPr="008F2149">
        <w:rPr>
          <w:vertAlign w:val="superscript"/>
        </w:rPr>
        <w:t>6</w:t>
      </w:r>
      <w:r w:rsidRPr="008F2149">
        <w:t xml:space="preserve"> OpenAI's Sora has garnered attention for its potential to generate high-quality, coherent video sequences from textual prompts.</w:t>
      </w:r>
      <w:r w:rsidRPr="008F2149">
        <w:rPr>
          <w:vertAlign w:val="superscript"/>
        </w:rPr>
        <w:t>7</w:t>
      </w:r>
      <w:r w:rsidRPr="008F2149">
        <w:t xml:space="preserve"> In text generation, Claude AI is noted for its strong context retention and ability to match tone </w:t>
      </w:r>
      <w:r w:rsidRPr="008F2149">
        <w:rPr>
          <w:vertAlign w:val="superscript"/>
        </w:rPr>
        <w:t>9</w:t>
      </w:r>
      <w:r w:rsidRPr="008F2149">
        <w:t>, whereas Jasper AI is favored for long-form content creation.</w:t>
      </w:r>
      <w:r w:rsidRPr="008F2149">
        <w:rPr>
          <w:vertAlign w:val="superscript"/>
        </w:rPr>
        <w:t>8</w:t>
      </w:r>
      <w:r w:rsidRPr="008F2149">
        <w:t xml:space="preserve"> The table below provides a consolidated overview of some prevalent tools.</w:t>
      </w:r>
    </w:p>
    <w:p w14:paraId="4B2E243A" w14:textId="77777777" w:rsidR="008F2149" w:rsidRPr="008F2149" w:rsidRDefault="008F2149" w:rsidP="008F2149">
      <w:r w:rsidRPr="008F2149">
        <w:rPr>
          <w:b/>
          <w:bCs/>
        </w:rPr>
        <w:t>Table 1: Overview of Prevalent Generative AI Tools in Arts and Entertainment (2024-2025)</w:t>
      </w:r>
    </w:p>
    <w:p w14:paraId="443093E5" w14:textId="77777777" w:rsidR="008F2149" w:rsidRPr="008F2149" w:rsidRDefault="008F2149" w:rsidP="008F2149"/>
    <w:tbl>
      <w:tblPr>
        <w:tblW w:w="0" w:type="auto"/>
        <w:tblCellMar>
          <w:top w:w="15" w:type="dxa"/>
          <w:left w:w="15" w:type="dxa"/>
          <w:bottom w:w="15" w:type="dxa"/>
          <w:right w:w="15" w:type="dxa"/>
        </w:tblCellMar>
        <w:tblLook w:val="04A0" w:firstRow="1" w:lastRow="0" w:firstColumn="1" w:lastColumn="0" w:noHBand="0" w:noVBand="1"/>
      </w:tblPr>
      <w:tblGrid>
        <w:gridCol w:w="1449"/>
        <w:gridCol w:w="1531"/>
        <w:gridCol w:w="1141"/>
        <w:gridCol w:w="2228"/>
        <w:gridCol w:w="1402"/>
        <w:gridCol w:w="1593"/>
      </w:tblGrid>
      <w:tr w:rsidR="008F2149" w:rsidRPr="008F2149" w14:paraId="1E76D1D3"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6A69555" w14:textId="77777777" w:rsidR="008F2149" w:rsidRPr="008F2149" w:rsidRDefault="008F2149" w:rsidP="008F2149">
            <w:r w:rsidRPr="008F2149">
              <w:rPr>
                <w:b/>
                <w:bCs/>
              </w:rPr>
              <w:t>Tool Name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FBB88E4" w14:textId="77777777" w:rsidR="008F2149" w:rsidRPr="008F2149" w:rsidRDefault="008F2149" w:rsidP="008F2149">
            <w:r w:rsidRPr="008F2149">
              <w:rPr>
                <w:b/>
                <w:bCs/>
              </w:rPr>
              <w:t>Developer(s)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87F5059" w14:textId="77777777" w:rsidR="008F2149" w:rsidRPr="008F2149" w:rsidRDefault="008F2149" w:rsidP="008F2149">
            <w:r w:rsidRPr="008F2149">
              <w:rPr>
                <w:b/>
                <w:bCs/>
              </w:rPr>
              <w:t>Primary Creative Domain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73A1EAE" w14:textId="77777777" w:rsidR="008F2149" w:rsidRPr="008F2149" w:rsidRDefault="008F2149" w:rsidP="008F2149">
            <w:r w:rsidRPr="008F2149">
              <w:rPr>
                <w:b/>
                <w:bCs/>
              </w:rPr>
              <w:t>Key Features/Strengths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BB7C377" w14:textId="77777777" w:rsidR="008F2149" w:rsidRPr="008F2149" w:rsidRDefault="008F2149" w:rsidP="008F2149">
            <w:r w:rsidRPr="008F2149">
              <w:rPr>
                <w:b/>
                <w:bCs/>
              </w:rPr>
              <w:t>Platform(s)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3D2864B" w14:textId="77777777" w:rsidR="008F2149" w:rsidRPr="008F2149" w:rsidRDefault="008F2149" w:rsidP="008F2149">
            <w:r w:rsidRPr="008F2149">
              <w:rPr>
                <w:b/>
                <w:bCs/>
              </w:rPr>
              <w:t>Indicative Pricing (Monthly, where available)</w:t>
            </w:r>
          </w:p>
        </w:tc>
      </w:tr>
      <w:tr w:rsidR="008F2149" w:rsidRPr="008F2149" w14:paraId="69E8F723"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F5C58AE" w14:textId="77777777" w:rsidR="008F2149" w:rsidRPr="008F2149" w:rsidRDefault="008F2149" w:rsidP="008F2149">
            <w:r w:rsidRPr="008F2149">
              <w:t>Midjourney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4C2DA90" w14:textId="77777777" w:rsidR="008F2149" w:rsidRPr="008F2149" w:rsidRDefault="008F2149" w:rsidP="008F2149">
            <w:r w:rsidRPr="008F2149">
              <w:t>Midjourney Inc.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2478780" w14:textId="77777777" w:rsidR="008F2149" w:rsidRPr="008F2149" w:rsidRDefault="008F2149" w:rsidP="008F2149">
            <w:r w:rsidRPr="008F2149">
              <w:t>Visual Art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D261463" w14:textId="77777777" w:rsidR="008F2149" w:rsidRPr="008F2149" w:rsidRDefault="008F2149" w:rsidP="008F2149">
            <w:r w:rsidRPr="008F2149">
              <w:t>High-quality artistic image generation, stylistic control</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8E90077" w14:textId="77777777" w:rsidR="008F2149" w:rsidRPr="008F2149" w:rsidRDefault="008F2149" w:rsidP="008F2149">
            <w:r w:rsidRPr="008F2149">
              <w:t>Web (via Discord), Web App</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DC3C1A7" w14:textId="77777777" w:rsidR="008F2149" w:rsidRPr="008F2149" w:rsidRDefault="008F2149" w:rsidP="008F2149">
            <w:r w:rsidRPr="008F2149">
              <w:t xml:space="preserve">From $10 </w:t>
            </w:r>
            <w:r w:rsidRPr="008F2149">
              <w:rPr>
                <w:vertAlign w:val="superscript"/>
              </w:rPr>
              <w:t>4</w:t>
            </w:r>
          </w:p>
        </w:tc>
      </w:tr>
      <w:tr w:rsidR="008F2149" w:rsidRPr="008F2149" w14:paraId="1713AC9C"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95DE0E5" w14:textId="77777777" w:rsidR="008F2149" w:rsidRPr="008F2149" w:rsidRDefault="008F2149" w:rsidP="008F2149">
            <w:r w:rsidRPr="008F2149">
              <w:lastRenderedPageBreak/>
              <w:t>DALL-E 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189693E" w14:textId="77777777" w:rsidR="008F2149" w:rsidRPr="008F2149" w:rsidRDefault="008F2149" w:rsidP="008F2149">
            <w:r w:rsidRPr="008F2149">
              <w:t>OpenAI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F971DE7" w14:textId="77777777" w:rsidR="008F2149" w:rsidRPr="008F2149" w:rsidRDefault="008F2149" w:rsidP="008F2149">
            <w:r w:rsidRPr="008F2149">
              <w:t>Visual Art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3631177" w14:textId="77777777" w:rsidR="008F2149" w:rsidRPr="008F2149" w:rsidRDefault="008F2149" w:rsidP="008F2149">
            <w:r w:rsidRPr="008F2149">
              <w:t>Advanced image generation from text, integrated with ChatGPT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AA1E74F" w14:textId="77777777" w:rsidR="008F2149" w:rsidRPr="008F2149" w:rsidRDefault="008F2149" w:rsidP="008F2149">
            <w:r w:rsidRPr="008F2149">
              <w:t>API, ChatGPT Plus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0339CD0" w14:textId="77777777" w:rsidR="008F2149" w:rsidRPr="008F2149" w:rsidRDefault="008F2149" w:rsidP="008F2149">
            <w:r w:rsidRPr="008F2149">
              <w:t xml:space="preserve">Part of ChatGPT Plus ($20) </w:t>
            </w:r>
            <w:r w:rsidRPr="008F2149">
              <w:rPr>
                <w:vertAlign w:val="superscript"/>
              </w:rPr>
              <w:t>4</w:t>
            </w:r>
          </w:p>
        </w:tc>
      </w:tr>
      <w:tr w:rsidR="008F2149" w:rsidRPr="008F2149" w14:paraId="40E148C7"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8D1965D" w14:textId="77777777" w:rsidR="008F2149" w:rsidRPr="008F2149" w:rsidRDefault="008F2149" w:rsidP="008F2149">
            <w:r w:rsidRPr="008F2149">
              <w:t>Imagen 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B8268BE" w14:textId="77777777" w:rsidR="008F2149" w:rsidRPr="008F2149" w:rsidRDefault="008F2149" w:rsidP="008F2149">
            <w:r w:rsidRPr="008F2149">
              <w:t>Google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4F91DA2" w14:textId="77777777" w:rsidR="008F2149" w:rsidRPr="008F2149" w:rsidRDefault="008F2149" w:rsidP="008F2149">
            <w:r w:rsidRPr="008F2149">
              <w:t>Visual Art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3F2BD2C" w14:textId="77777777" w:rsidR="008F2149" w:rsidRPr="008F2149" w:rsidRDefault="008F2149" w:rsidP="008F2149">
            <w:r w:rsidRPr="008F2149">
              <w:t>High-fidelity image generation, strong prompt adherence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2501B59" w14:textId="77777777" w:rsidR="008F2149" w:rsidRPr="008F2149" w:rsidRDefault="008F2149" w:rsidP="008F2149">
            <w:r w:rsidRPr="008F2149">
              <w:t>Via Gemini (Web)</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36016B" w14:textId="77777777" w:rsidR="008F2149" w:rsidRPr="008F2149" w:rsidRDefault="008F2149" w:rsidP="008F2149">
            <w:r w:rsidRPr="008F2149">
              <w:t>Varies (often part of broader Google services)</w:t>
            </w:r>
          </w:p>
        </w:tc>
      </w:tr>
      <w:tr w:rsidR="008F2149" w:rsidRPr="008F2149" w14:paraId="2A7C4D08"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DB1CB25" w14:textId="77777777" w:rsidR="008F2149" w:rsidRPr="008F2149" w:rsidRDefault="008F2149" w:rsidP="008F2149">
            <w:r w:rsidRPr="008F2149">
              <w:t>Adobe Firefly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CAFD8B" w14:textId="77777777" w:rsidR="008F2149" w:rsidRPr="008F2149" w:rsidRDefault="008F2149" w:rsidP="008F2149">
            <w:r w:rsidRPr="008F2149">
              <w:t>Adobe Inc.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E6D92B1" w14:textId="77777777" w:rsidR="008F2149" w:rsidRPr="008F2149" w:rsidRDefault="008F2149" w:rsidP="008F2149">
            <w:r w:rsidRPr="008F2149">
              <w:t>Visual Art, Design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CA157EF" w14:textId="77777777" w:rsidR="008F2149" w:rsidRPr="008F2149" w:rsidRDefault="008F2149" w:rsidP="008F2149">
            <w:r w:rsidRPr="008F2149">
              <w:t>Ethically sourced training data, integration with Adobe Creative Cloud, text effects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4B7382E" w14:textId="77777777" w:rsidR="008F2149" w:rsidRPr="008F2149" w:rsidRDefault="008F2149" w:rsidP="008F2149">
            <w:r w:rsidRPr="008F2149">
              <w:t>Web, Adobe CC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3F2F3B5" w14:textId="77777777" w:rsidR="008F2149" w:rsidRPr="008F2149" w:rsidRDefault="008F2149" w:rsidP="008F2149">
            <w:r w:rsidRPr="008F2149">
              <w:t>Included in Adobe CC plans, standalone options</w:t>
            </w:r>
          </w:p>
        </w:tc>
      </w:tr>
      <w:tr w:rsidR="008F2149" w:rsidRPr="008F2149" w14:paraId="04DB5A7C"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DA4036B" w14:textId="77777777" w:rsidR="008F2149" w:rsidRPr="008F2149" w:rsidRDefault="008F2149" w:rsidP="008F2149">
            <w:r w:rsidRPr="008F2149">
              <w:t>Leonardo.Ai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8242612" w14:textId="77777777" w:rsidR="008F2149" w:rsidRPr="008F2149" w:rsidRDefault="008F2149" w:rsidP="008F2149">
            <w:r w:rsidRPr="008F2149">
              <w:t>Leonardo.Ai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DD5404E" w14:textId="77777777" w:rsidR="008F2149" w:rsidRPr="008F2149" w:rsidRDefault="008F2149" w:rsidP="008F2149">
            <w:r w:rsidRPr="008F2149">
              <w:t>Visual Art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910B9EB" w14:textId="77777777" w:rsidR="008F2149" w:rsidRPr="008F2149" w:rsidRDefault="008F2149" w:rsidP="008F2149">
            <w:r w:rsidRPr="008F2149">
              <w:t>Custom model training, real-time image editing, diverse artistic styles (Phoenix, FLUX.1)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1B92E15" w14:textId="77777777" w:rsidR="008F2149" w:rsidRPr="008F2149" w:rsidRDefault="008F2149" w:rsidP="008F2149">
            <w:r w:rsidRPr="008F2149">
              <w:t>Web</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29C0EF" w14:textId="77777777" w:rsidR="008F2149" w:rsidRPr="008F2149" w:rsidRDefault="008F2149" w:rsidP="008F2149">
            <w:r w:rsidRPr="008F2149">
              <w:t xml:space="preserve">Free plan; Paid from $12 </w:t>
            </w:r>
            <w:r w:rsidRPr="008F2149">
              <w:rPr>
                <w:vertAlign w:val="superscript"/>
              </w:rPr>
              <w:t>4</w:t>
            </w:r>
          </w:p>
        </w:tc>
      </w:tr>
      <w:tr w:rsidR="008F2149" w:rsidRPr="008F2149" w14:paraId="27D40D6D"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E2AE95D" w14:textId="77777777" w:rsidR="008F2149" w:rsidRPr="008F2149" w:rsidRDefault="008F2149" w:rsidP="008F2149">
            <w:r w:rsidRPr="008F2149">
              <w:t>Ideogram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F4775F7" w14:textId="77777777" w:rsidR="008F2149" w:rsidRPr="008F2149" w:rsidRDefault="008F2149" w:rsidP="008F2149">
            <w:r w:rsidRPr="008F2149">
              <w:t>Ideogram 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3857532" w14:textId="77777777" w:rsidR="008F2149" w:rsidRPr="008F2149" w:rsidRDefault="008F2149" w:rsidP="008F2149">
            <w:r w:rsidRPr="008F2149">
              <w:t>Visual Art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1EDF1BA" w14:textId="77777777" w:rsidR="008F2149" w:rsidRPr="008F2149" w:rsidRDefault="008F2149" w:rsidP="008F2149">
            <w:r w:rsidRPr="008F2149">
              <w:t>Strong text rendering in images, professional design capabilities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05F6270" w14:textId="77777777" w:rsidR="008F2149" w:rsidRPr="008F2149" w:rsidRDefault="008F2149" w:rsidP="008F2149">
            <w:r w:rsidRPr="008F2149">
              <w:t>Web</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500B72" w14:textId="77777777" w:rsidR="008F2149" w:rsidRPr="008F2149" w:rsidRDefault="008F2149" w:rsidP="008F2149">
            <w:r w:rsidRPr="008F2149">
              <w:t>Free plan; Paid options available</w:t>
            </w:r>
          </w:p>
        </w:tc>
      </w:tr>
      <w:tr w:rsidR="008F2149" w:rsidRPr="008F2149" w14:paraId="5761E57A"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D13DDE0" w14:textId="77777777" w:rsidR="008F2149" w:rsidRPr="008F2149" w:rsidRDefault="008F2149" w:rsidP="008F2149">
            <w:r w:rsidRPr="008F2149">
              <w:t>Recraft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E339498" w14:textId="77777777" w:rsidR="008F2149" w:rsidRPr="008F2149" w:rsidRDefault="008F2149" w:rsidP="008F2149">
            <w:r w:rsidRPr="008F2149">
              <w:t>Recraft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BD86A3B" w14:textId="77777777" w:rsidR="008F2149" w:rsidRPr="008F2149" w:rsidRDefault="008F2149" w:rsidP="008F2149">
            <w:r w:rsidRPr="008F2149">
              <w:t>Visual Art (Pro Design)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8701933" w14:textId="77777777" w:rsidR="008F2149" w:rsidRPr="008F2149" w:rsidRDefault="008F2149" w:rsidP="008F2149">
            <w:r w:rsidRPr="008F2149">
              <w:t>Consistency tools, vector art, mockups, brand style adherence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F83831B" w14:textId="77777777" w:rsidR="008F2149" w:rsidRPr="008F2149" w:rsidRDefault="008F2149" w:rsidP="008F2149">
            <w:r w:rsidRPr="008F2149">
              <w:t>Web</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3498AE3" w14:textId="77777777" w:rsidR="008F2149" w:rsidRPr="008F2149" w:rsidRDefault="008F2149" w:rsidP="008F2149">
            <w:r w:rsidRPr="008F2149">
              <w:t xml:space="preserve">Free plan; Paid from $12 </w:t>
            </w:r>
            <w:r w:rsidRPr="008F2149">
              <w:rPr>
                <w:vertAlign w:val="superscript"/>
              </w:rPr>
              <w:t>4</w:t>
            </w:r>
          </w:p>
        </w:tc>
      </w:tr>
      <w:tr w:rsidR="008F2149" w:rsidRPr="008F2149" w14:paraId="70267368"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1AD704E" w14:textId="77777777" w:rsidR="008F2149" w:rsidRPr="008F2149" w:rsidRDefault="008F2149" w:rsidP="008F2149">
            <w:r w:rsidRPr="008F2149">
              <w:t>Suno 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5BA4B42" w14:textId="77777777" w:rsidR="008F2149" w:rsidRPr="008F2149" w:rsidRDefault="008F2149" w:rsidP="008F2149">
            <w:r w:rsidRPr="008F2149">
              <w:t>Suno</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E60488" w14:textId="77777777" w:rsidR="008F2149" w:rsidRPr="008F2149" w:rsidRDefault="008F2149" w:rsidP="008F2149">
            <w:r w:rsidRPr="008F2149">
              <w:t>Music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148C247" w14:textId="77777777" w:rsidR="008F2149" w:rsidRPr="008F2149" w:rsidRDefault="008F2149" w:rsidP="008F2149">
            <w:r w:rsidRPr="008F2149">
              <w:t>Lyric-based song generation, diverse genres, genre fusion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F51F4B5" w14:textId="77777777" w:rsidR="008F2149" w:rsidRPr="008F2149" w:rsidRDefault="008F2149" w:rsidP="008F2149">
            <w:r w:rsidRPr="008F2149">
              <w:t>Web</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625B892" w14:textId="77777777" w:rsidR="008F2149" w:rsidRPr="008F2149" w:rsidRDefault="008F2149" w:rsidP="008F2149">
            <w:r w:rsidRPr="008F2149">
              <w:t xml:space="preserve">Free plan; Paid from $10 (for 500 songs) </w:t>
            </w:r>
            <w:r w:rsidRPr="008F2149">
              <w:rPr>
                <w:vertAlign w:val="superscript"/>
              </w:rPr>
              <w:t>6</w:t>
            </w:r>
          </w:p>
        </w:tc>
      </w:tr>
      <w:tr w:rsidR="008F2149" w:rsidRPr="008F2149" w14:paraId="5F9B1B60"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E2649BB" w14:textId="77777777" w:rsidR="008F2149" w:rsidRPr="008F2149" w:rsidRDefault="008F2149" w:rsidP="008F2149">
            <w:r w:rsidRPr="008F2149">
              <w:t>Udio</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DE7429A" w14:textId="77777777" w:rsidR="008F2149" w:rsidRPr="008F2149" w:rsidRDefault="008F2149" w:rsidP="008F2149">
            <w:r w:rsidRPr="008F2149">
              <w:t>Udio</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BF30C93" w14:textId="77777777" w:rsidR="008F2149" w:rsidRPr="008F2149" w:rsidRDefault="008F2149" w:rsidP="008F2149">
            <w:r w:rsidRPr="008F2149">
              <w:t>Music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6363C58" w14:textId="77777777" w:rsidR="008F2149" w:rsidRPr="008F2149" w:rsidRDefault="008F2149" w:rsidP="008F2149">
            <w:r w:rsidRPr="008F2149">
              <w:t xml:space="preserve">Text-to-music, audio-to-audio </w:t>
            </w:r>
            <w:r w:rsidRPr="008F2149">
              <w:lastRenderedPageBreak/>
              <w:t>extension, co-production tool</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9B5C6BF" w14:textId="77777777" w:rsidR="008F2149" w:rsidRPr="008F2149" w:rsidRDefault="008F2149" w:rsidP="008F2149">
            <w:r w:rsidRPr="008F2149">
              <w:lastRenderedPageBreak/>
              <w:t>Web</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D9671DE" w14:textId="77777777" w:rsidR="008F2149" w:rsidRPr="008F2149" w:rsidRDefault="008F2149" w:rsidP="008F2149">
            <w:r w:rsidRPr="008F2149">
              <w:t xml:space="preserve">Free plan; Paid from </w:t>
            </w:r>
            <w:r w:rsidRPr="008F2149">
              <w:lastRenderedPageBreak/>
              <w:t xml:space="preserve">$10 (for 500 songs) </w:t>
            </w:r>
            <w:r w:rsidRPr="008F2149">
              <w:rPr>
                <w:vertAlign w:val="superscript"/>
              </w:rPr>
              <w:t>6</w:t>
            </w:r>
          </w:p>
        </w:tc>
      </w:tr>
      <w:tr w:rsidR="008F2149" w:rsidRPr="008F2149" w14:paraId="4D6EF710"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C7627E3" w14:textId="77777777" w:rsidR="008F2149" w:rsidRPr="008F2149" w:rsidRDefault="008F2149" w:rsidP="008F2149">
            <w:r w:rsidRPr="008F2149">
              <w:lastRenderedPageBreak/>
              <w:t>Mubert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E50C87" w14:textId="77777777" w:rsidR="008F2149" w:rsidRPr="008F2149" w:rsidRDefault="008F2149" w:rsidP="008F2149">
            <w:r w:rsidRPr="008F2149">
              <w:t>Mubert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D1E6172" w14:textId="77777777" w:rsidR="008F2149" w:rsidRPr="008F2149" w:rsidRDefault="008F2149" w:rsidP="008F2149">
            <w:r w:rsidRPr="008F2149">
              <w:t>Music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8D3A69" w14:textId="77777777" w:rsidR="008F2149" w:rsidRPr="008F2149" w:rsidRDefault="008F2149" w:rsidP="008F2149">
            <w:r w:rsidRPr="008F2149">
              <w:t>Royalty-free music from text/mood, API for developers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206D2D7" w14:textId="77777777" w:rsidR="008F2149" w:rsidRPr="008F2149" w:rsidRDefault="008F2149" w:rsidP="008F2149">
            <w:r w:rsidRPr="008F2149">
              <w:t>Web, API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AD37651" w14:textId="77777777" w:rsidR="008F2149" w:rsidRPr="008F2149" w:rsidRDefault="008F2149" w:rsidP="008F2149">
            <w:r w:rsidRPr="008F2149">
              <w:t>Subscription-based</w:t>
            </w:r>
          </w:p>
        </w:tc>
      </w:tr>
      <w:tr w:rsidR="008F2149" w:rsidRPr="008F2149" w14:paraId="3105B910"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509018C" w14:textId="77777777" w:rsidR="008F2149" w:rsidRPr="008F2149" w:rsidRDefault="008F2149" w:rsidP="008F2149">
            <w:r w:rsidRPr="008F2149">
              <w:t>Sora</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58D1E71" w14:textId="77777777" w:rsidR="008F2149" w:rsidRPr="008F2149" w:rsidRDefault="008F2149" w:rsidP="008F2149">
            <w:r w:rsidRPr="008F2149">
              <w:t>OpenAI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1D5B2F1" w14:textId="77777777" w:rsidR="008F2149" w:rsidRPr="008F2149" w:rsidRDefault="008F2149" w:rsidP="008F2149">
            <w:r w:rsidRPr="008F2149">
              <w:t>Video</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E3E6B83" w14:textId="77777777" w:rsidR="008F2149" w:rsidRPr="008F2149" w:rsidRDefault="008F2149" w:rsidP="008F2149">
            <w:r w:rsidRPr="008F2149">
              <w:t>High-quality video from text prompts, storyboard feature, visual consistency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AF87FD" w14:textId="77777777" w:rsidR="008F2149" w:rsidRPr="008F2149" w:rsidRDefault="008F2149" w:rsidP="008F2149">
            <w:r w:rsidRPr="008F2149">
              <w:t>Via ChatGPT Plus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800C801" w14:textId="77777777" w:rsidR="008F2149" w:rsidRPr="008F2149" w:rsidRDefault="008F2149" w:rsidP="008F2149">
            <w:r w:rsidRPr="008F2149">
              <w:t xml:space="preserve">Part of ChatGPT Plus ($20), Pro ($200) </w:t>
            </w:r>
            <w:r w:rsidRPr="008F2149">
              <w:rPr>
                <w:vertAlign w:val="superscript"/>
              </w:rPr>
              <w:t>7</w:t>
            </w:r>
          </w:p>
        </w:tc>
      </w:tr>
      <w:tr w:rsidR="008F2149" w:rsidRPr="008F2149" w14:paraId="08625194"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3996777" w14:textId="77777777" w:rsidR="008F2149" w:rsidRPr="008F2149" w:rsidRDefault="008F2149" w:rsidP="008F2149">
            <w:r w:rsidRPr="008F2149">
              <w:t>Runway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F231319" w14:textId="77777777" w:rsidR="008F2149" w:rsidRPr="008F2149" w:rsidRDefault="008F2149" w:rsidP="008F2149">
            <w:r w:rsidRPr="008F2149">
              <w:t>Runway ML Inc.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FA0A23D" w14:textId="77777777" w:rsidR="008F2149" w:rsidRPr="008F2149" w:rsidRDefault="008F2149" w:rsidP="008F2149">
            <w:r w:rsidRPr="008F2149">
              <w:t>Video, Visual Art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07CD740" w14:textId="77777777" w:rsidR="008F2149" w:rsidRPr="008F2149" w:rsidRDefault="008F2149" w:rsidP="008F2149">
            <w:r w:rsidRPr="008F2149">
              <w:t>Text-to-video, advanced AI video editing tools (e.g., background removal, slo-mo)</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05A8AF8" w14:textId="77777777" w:rsidR="008F2149" w:rsidRPr="008F2149" w:rsidRDefault="008F2149" w:rsidP="008F2149">
            <w:r w:rsidRPr="008F2149">
              <w:t>Web, iOS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9201F7" w14:textId="77777777" w:rsidR="008F2149" w:rsidRPr="008F2149" w:rsidRDefault="008F2149" w:rsidP="008F2149">
            <w:r w:rsidRPr="008F2149">
              <w:t xml:space="preserve">Free plan; Paid options available </w:t>
            </w:r>
            <w:r w:rsidRPr="008F2149">
              <w:rPr>
                <w:vertAlign w:val="superscript"/>
              </w:rPr>
              <w:t>7</w:t>
            </w:r>
          </w:p>
        </w:tc>
      </w:tr>
      <w:tr w:rsidR="008F2149" w:rsidRPr="008F2149" w14:paraId="7F07E915"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EE03D28" w14:textId="77777777" w:rsidR="008F2149" w:rsidRPr="008F2149" w:rsidRDefault="008F2149" w:rsidP="008F2149">
            <w:r w:rsidRPr="008F2149">
              <w:t>ChatGPT (GPT-4o)</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970FAF" w14:textId="77777777" w:rsidR="008F2149" w:rsidRPr="008F2149" w:rsidRDefault="008F2149" w:rsidP="008F2149">
            <w:r w:rsidRPr="008F2149">
              <w:t>OpenAI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D41727C" w14:textId="77777777" w:rsidR="008F2149" w:rsidRPr="008F2149" w:rsidRDefault="008F2149" w:rsidP="008F2149">
            <w:r w:rsidRPr="008F2149">
              <w:t>Text, Visual Art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2D1C495" w14:textId="77777777" w:rsidR="008F2149" w:rsidRPr="008F2149" w:rsidRDefault="008F2149" w:rsidP="008F2149">
            <w:r w:rsidRPr="008F2149">
              <w:t>Conversational text generation, ideation, image generation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6F5130" w14:textId="77777777" w:rsidR="008F2149" w:rsidRPr="008F2149" w:rsidRDefault="008F2149" w:rsidP="008F2149">
            <w:r w:rsidRPr="008F2149">
              <w:t>Web, API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D8A55BC" w14:textId="77777777" w:rsidR="008F2149" w:rsidRPr="008F2149" w:rsidRDefault="008F2149" w:rsidP="008F2149">
            <w:r w:rsidRPr="008F2149">
              <w:t xml:space="preserve">Free (GPT-3.5); Paid from $20 (GPT-4o) </w:t>
            </w:r>
            <w:r w:rsidRPr="008F2149">
              <w:rPr>
                <w:vertAlign w:val="superscript"/>
              </w:rPr>
              <w:t>8</w:t>
            </w:r>
          </w:p>
        </w:tc>
      </w:tr>
      <w:tr w:rsidR="008F2149" w:rsidRPr="008F2149" w14:paraId="65320B4C"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D85B806" w14:textId="77777777" w:rsidR="008F2149" w:rsidRPr="008F2149" w:rsidRDefault="008F2149" w:rsidP="008F2149">
            <w:r w:rsidRPr="008F2149">
              <w:t>Claude 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DF19F83" w14:textId="77777777" w:rsidR="008F2149" w:rsidRPr="008F2149" w:rsidRDefault="008F2149" w:rsidP="008F2149">
            <w:r w:rsidRPr="008F2149">
              <w:t>Anthropic PBC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9813CA1" w14:textId="77777777" w:rsidR="008F2149" w:rsidRPr="008F2149" w:rsidRDefault="008F2149" w:rsidP="008F2149">
            <w:r w:rsidRPr="008F2149">
              <w:t>Text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DFFD6BC" w14:textId="77777777" w:rsidR="008F2149" w:rsidRPr="008F2149" w:rsidRDefault="008F2149" w:rsidP="008F2149">
            <w:r w:rsidRPr="008F2149">
              <w:t>Strong context retention, natural language, matches tone/voice, good for long documents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ADDDA05" w14:textId="77777777" w:rsidR="008F2149" w:rsidRPr="008F2149" w:rsidRDefault="008F2149" w:rsidP="008F2149">
            <w:r w:rsidRPr="008F2149">
              <w:t>Web, API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019EB2" w14:textId="77777777" w:rsidR="008F2149" w:rsidRPr="008F2149" w:rsidRDefault="008F2149" w:rsidP="008F2149">
            <w:r w:rsidRPr="008F2149">
              <w:t>Varies by usage/plan</w:t>
            </w:r>
          </w:p>
        </w:tc>
      </w:tr>
      <w:tr w:rsidR="008F2149" w:rsidRPr="008F2149" w14:paraId="70D882B1" w14:textId="77777777" w:rsidTr="008F2149">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BE84D88" w14:textId="77777777" w:rsidR="008F2149" w:rsidRPr="008F2149" w:rsidRDefault="008F2149" w:rsidP="008F2149">
            <w:r w:rsidRPr="008F2149">
              <w:t>Jasper 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9F33BF7" w14:textId="77777777" w:rsidR="008F2149" w:rsidRPr="008F2149" w:rsidRDefault="008F2149" w:rsidP="008F2149">
            <w:r w:rsidRPr="008F2149">
              <w:t>Jasper</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350393C" w14:textId="77777777" w:rsidR="008F2149" w:rsidRPr="008F2149" w:rsidRDefault="008F2149" w:rsidP="008F2149">
            <w:r w:rsidRPr="008F2149">
              <w:t>Text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7B0B013" w14:textId="77777777" w:rsidR="008F2149" w:rsidRPr="008F2149" w:rsidRDefault="008F2149" w:rsidP="008F2149">
            <w:r w:rsidRPr="008F2149">
              <w:t>Long-form content, brand voice customization, SEO integration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05FBDB8" w14:textId="77777777" w:rsidR="008F2149" w:rsidRPr="008F2149" w:rsidRDefault="008F2149" w:rsidP="008F2149">
            <w:r w:rsidRPr="008F2149">
              <w:t>Web</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3FDF623" w14:textId="77777777" w:rsidR="008F2149" w:rsidRPr="008F2149" w:rsidRDefault="008F2149" w:rsidP="008F2149">
            <w:r w:rsidRPr="008F2149">
              <w:t xml:space="preserve">Paid from $39 </w:t>
            </w:r>
            <w:r w:rsidRPr="008F2149">
              <w:rPr>
                <w:vertAlign w:val="superscript"/>
              </w:rPr>
              <w:t>8</w:t>
            </w:r>
          </w:p>
        </w:tc>
      </w:tr>
    </w:tbl>
    <w:p w14:paraId="3D1AB0C5" w14:textId="77777777" w:rsidR="008F2149" w:rsidRPr="008F2149" w:rsidRDefault="008F2149" w:rsidP="008F2149">
      <w:r w:rsidRPr="008F2149">
        <w:t xml:space="preserve">The rapid adoption rates and substantial market growth forecasts signal an irreversible transformation within creative industries. This is not a transient technological fad but a fundamental disruption comparable to the advent of the internet or mobile technology. The convergence of significant organizational uptake </w:t>
      </w:r>
      <w:r w:rsidRPr="008F2149">
        <w:rPr>
          <w:vertAlign w:val="superscript"/>
        </w:rPr>
        <w:t>1</w:t>
      </w:r>
      <w:r w:rsidRPr="008F2149">
        <w:t xml:space="preserve"> and the projected 42% CAGR for the AI art market </w:t>
      </w:r>
      <w:r w:rsidRPr="008F2149">
        <w:rPr>
          <w:vertAlign w:val="superscript"/>
        </w:rPr>
        <w:t>2</w:t>
      </w:r>
      <w:r w:rsidRPr="008F2149">
        <w:t xml:space="preserve"> provides compelling evidence. Furthermore, the broad segmentation of the market—spanning various artwork types, technological platforms, diverse applications, and a wide range of end-users </w:t>
      </w:r>
      <w:r w:rsidRPr="008F2149">
        <w:rPr>
          <w:vertAlign w:val="superscript"/>
        </w:rPr>
        <w:t>2</w:t>
      </w:r>
      <w:r w:rsidRPr="008F2149">
        <w:t xml:space="preserve">—demonstrates that AI's influence is pervasive, not confined to a niche. The active involvement of major technology corporations </w:t>
      </w:r>
      <w:r w:rsidRPr="008F2149">
        <w:lastRenderedPageBreak/>
        <w:t xml:space="preserve">alongside specialized AI startups </w:t>
      </w:r>
      <w:r w:rsidRPr="008F2149">
        <w:rPr>
          <w:vertAlign w:val="superscript"/>
        </w:rPr>
        <w:t>2</w:t>
      </w:r>
      <w:r w:rsidRPr="008F2149">
        <w:t xml:space="preserve"> further cements the enduring nature of this shift, ensuring continuous innovation and competitive pressure.</w:t>
      </w:r>
    </w:p>
    <w:p w14:paraId="43FC41C5" w14:textId="77777777" w:rsidR="008F2149" w:rsidRPr="008F2149" w:rsidRDefault="008F2149" w:rsidP="008F2149">
      <w:pPr>
        <w:rPr>
          <w:b/>
          <w:bCs/>
        </w:rPr>
      </w:pPr>
      <w:r w:rsidRPr="008F2149">
        <w:rPr>
          <w:b/>
          <w:bCs/>
        </w:rPr>
        <w:t>1.2. Transformative Impact on Content Creation</w:t>
      </w:r>
    </w:p>
    <w:p w14:paraId="3F73F1FE" w14:textId="77777777" w:rsidR="008F2149" w:rsidRPr="008F2149" w:rsidRDefault="008F2149" w:rsidP="008F2149">
      <w:r w:rsidRPr="008F2149">
        <w:t>Generative AI is fundamentally reshaping the processes and paradigms of content creation. One of the most significant shifts is in the perception and role of AI itself: it is increasingly viewed not merely as a passive tool but as an active collaborator in the creative process.</w:t>
      </w:r>
      <w:r w:rsidRPr="008F2149">
        <w:rPr>
          <w:vertAlign w:val="superscript"/>
        </w:rPr>
        <w:t>10</w:t>
      </w:r>
      <w:r w:rsidRPr="008F2149">
        <w:t xml:space="preserve"> This collaborative dynamic allows human creators to leverage AI for brainstorming, overcoming creative blocks, exploring novel aesthetic directions, and even co-creating intricate works. For instance, AI can generate initial visual concepts, musical motifs, or narrative structures, which human artists then refine, elaborate, or integrate into larger projects. This partnership has the potential to augment human ingenuity and expand the boundaries of creative expression.</w:t>
      </w:r>
    </w:p>
    <w:p w14:paraId="5E17656E" w14:textId="77777777" w:rsidR="008F2149" w:rsidRPr="008F2149" w:rsidRDefault="008F2149" w:rsidP="008F2149">
      <w:r w:rsidRPr="008F2149">
        <w:t>A primary driver for AI adoption is its capacity to accelerate content creation workflows significantly.</w:t>
      </w:r>
      <w:r w:rsidRPr="008F2149">
        <w:rPr>
          <w:vertAlign w:val="superscript"/>
        </w:rPr>
        <w:t>1</w:t>
      </w:r>
      <w:r w:rsidRPr="008F2149">
        <w:t xml:space="preserve"> Across disciplines such as writing, marketing, and design, AI tools can automate or assist in generating drafts, developing ideas, producing variations, and fine-tuning final outputs. Marketing and sales departments, for example, have demonstrated particularly rapid uptake, utilizing generative AI for tasks like crafting advertising copy, personalizing customer outreach, and generating social media content.</w:t>
      </w:r>
      <w:r w:rsidRPr="008F2149">
        <w:rPr>
          <w:vertAlign w:val="superscript"/>
        </w:rPr>
        <w:t>1</w:t>
      </w:r>
      <w:r w:rsidRPr="008F2149">
        <w:t xml:space="preserve"> This efficiency allows human creators to redirect their focus from repetitive or time-consuming tasks towards higher-level strategic thinking, conceptual development, and qualitative refinement. However, these efficiency gains also bring challenges. The ease with which content can be generated raises concerns about a potential decline in overall quality if speed is prioritized over depth, and it could lead to market saturation with generic or uninspired material if not guided by strong human creative direction. Even averaged across all workers, including non-users, generative AI was contributing to about 1.3–5.4% of total work hours by late 2024, a small but notable impact on labor time.</w:t>
      </w:r>
      <w:r w:rsidRPr="008F2149">
        <w:rPr>
          <w:vertAlign w:val="superscript"/>
        </w:rPr>
        <w:t>1</w:t>
      </w:r>
    </w:p>
    <w:p w14:paraId="429B03BA" w14:textId="77777777" w:rsidR="008F2149" w:rsidRPr="008F2149" w:rsidRDefault="008F2149" w:rsidP="008F2149">
      <w:r w:rsidRPr="008F2149">
        <w:t>AI also enables hyper-personalization of content at an unprecedented scale.</w:t>
      </w:r>
      <w:r w:rsidRPr="008F2149">
        <w:rPr>
          <w:vertAlign w:val="superscript"/>
        </w:rPr>
        <w:t>10</w:t>
      </w:r>
      <w:r w:rsidRPr="008F2149">
        <w:t xml:space="preserve"> By analyzing vast datasets of user behavior, preferences, and contextual information, AI algorithms can tailor content—such as news feeds, product recommendations, advertisements, and entertainment suggestions—to individual user profiles. This capability is particularly potent in media and entertainment, where platforms like Spotify and Netflix use AI to curate personalized playlists and recommend shows, thereby enhancing user engagement and loyalty.</w:t>
      </w:r>
      <w:r w:rsidRPr="008F2149">
        <w:rPr>
          <w:vertAlign w:val="superscript"/>
        </w:rPr>
        <w:t>11</w:t>
      </w:r>
      <w:r w:rsidRPr="008F2149">
        <w:t xml:space="preserve"> While highly beneficial for driving engagement and creating more relevant user experiences, the pervasive use of hyper-personalization also necessitates careful consideration of data privacy, the potential for creating filter bubbles that limit exposure to diverse perspectives, and the ethical implications of influencing consumer choices through highly targeted content.</w:t>
      </w:r>
    </w:p>
    <w:p w14:paraId="4FEADD72" w14:textId="77777777" w:rsidR="008F2149" w:rsidRPr="008F2149" w:rsidRDefault="008F2149" w:rsidP="008F2149">
      <w:r w:rsidRPr="008F2149">
        <w:t xml:space="preserve">The democratization of sophisticated content creation tools </w:t>
      </w:r>
      <w:r w:rsidRPr="008F2149">
        <w:rPr>
          <w:vertAlign w:val="superscript"/>
        </w:rPr>
        <w:t>13</w:t>
      </w:r>
      <w:r w:rsidRPr="008F2149">
        <w:t xml:space="preserve"> represents a profound impact. Individuals without formal training or extensive resources can now access AI systems capable of producing complex artworks, music, or written pieces. This lowering of entry barriers can unleash a wave of new creative voices and foster broader participation in cultural production. However, this democratization is a double-edged sword. The resulting explosion in the volume of creative content is likely to intensify competition for established artists and creators. Furthermore, if not accompanied by new models for value creation and intellectual property management, it could lead to a devaluation of certain traditional creative skills, particularly those that AI can replicate with relative ease. This connects directly to concerns about the </w:t>
      </w:r>
      <w:r w:rsidRPr="008F2149">
        <w:lastRenderedPageBreak/>
        <w:t xml:space="preserve">"devaluation of human artistry" </w:t>
      </w:r>
      <w:r w:rsidRPr="008F2149">
        <w:rPr>
          <w:vertAlign w:val="superscript"/>
        </w:rPr>
        <w:t>5</w:t>
      </w:r>
      <w:r w:rsidRPr="008F2149">
        <w:t>, where the perceived value of human skill and labor may diminish in the face of readily available, AI-generated alternatives.</w:t>
      </w:r>
    </w:p>
    <w:p w14:paraId="003E4751" w14:textId="77777777" w:rsidR="008F2149" w:rsidRPr="008F2149" w:rsidRDefault="008F2149" w:rsidP="008F2149">
      <w:r w:rsidRPr="008F2149">
        <w:t xml:space="preserve">Finally, the uneven global adoption of these powerful technologies </w:t>
      </w:r>
      <w:r w:rsidRPr="008F2149">
        <w:rPr>
          <w:vertAlign w:val="superscript"/>
        </w:rPr>
        <w:t>1</w:t>
      </w:r>
      <w:r w:rsidRPr="008F2149">
        <w:t xml:space="preserve"> carries the risk of exacerbating existing inequalities. A "generative AI divide" could emerge, separating individuals, organizations, and even nations that can effectively access, afford, and leverage these tools from those that cannot. Such a divide would have significant implications for cultural representation, economic opportunity, and competitive balance in the global creative economy. If AI-driven creative output becomes heavily concentrated in regions with advanced technological infrastructure and skilled workforces, it could inadvertently marginalize voices and perspectives from other parts of the world, potentially impacting the diversity of global cultural exchange.</w:t>
      </w:r>
    </w:p>
    <w:p w14:paraId="7042AD4A" w14:textId="77777777" w:rsidR="008F2149" w:rsidRPr="008F2149" w:rsidRDefault="008F2149" w:rsidP="008F2149">
      <w:pPr>
        <w:rPr>
          <w:b/>
          <w:bCs/>
        </w:rPr>
      </w:pPr>
      <w:r w:rsidRPr="008F2149">
        <w:rPr>
          <w:b/>
          <w:bCs/>
        </w:rPr>
        <w:t>Section 2: Navigating the Labyrinth of Copyright in the Age of AI</w:t>
      </w:r>
    </w:p>
    <w:p w14:paraId="48FED8EF" w14:textId="77777777" w:rsidR="008F2149" w:rsidRPr="008F2149" w:rsidRDefault="008F2149" w:rsidP="008F2149">
      <w:r w:rsidRPr="008F2149">
        <w:t>The proliferation of generative AI has thrust copyright law into a period of profound challenge and re-evaluation. Traditional legal frameworks, built upon the bedrock of human creativity and authorship, are being tested by technologies that can produce novel works with varying degrees of human intervention. This section dissects the complex copyright issues arising from AI-generated and AI-assisted content, comparing legal approaches in key jurisdictions and examining the critical, and often contentious, issue of data used to train these AI models.</w:t>
      </w:r>
    </w:p>
    <w:p w14:paraId="73D52402" w14:textId="77777777" w:rsidR="008F2149" w:rsidRPr="008F2149" w:rsidRDefault="008F2149" w:rsidP="008F2149">
      <w:pPr>
        <w:rPr>
          <w:b/>
          <w:bCs/>
        </w:rPr>
      </w:pPr>
      <w:r w:rsidRPr="008F2149">
        <w:rPr>
          <w:b/>
          <w:bCs/>
        </w:rPr>
        <w:t>2.1. The Human Authorship Conundrum: Global Perspectives</w:t>
      </w:r>
    </w:p>
    <w:p w14:paraId="52D3631A" w14:textId="77777777" w:rsidR="008F2149" w:rsidRPr="008F2149" w:rsidRDefault="008F2149" w:rsidP="008F2149">
      <w:r w:rsidRPr="008F2149">
        <w:t>At the heart of the copyright debate lies the principle of human authorship. Most copyright systems globally have historically required a human being as the originator of a work for it to qualify for protection.</w:t>
      </w:r>
      <w:r w:rsidRPr="008F2149">
        <w:rPr>
          <w:vertAlign w:val="superscript"/>
        </w:rPr>
        <w:t>5</w:t>
      </w:r>
      <w:r w:rsidRPr="008F2149">
        <w:t xml:space="preserve"> Generative AI, with its capacity to autonomously create or significantly contribute to creative outputs, directly challenges this foundational tenet. If a work is generated primarily by an AI, the absence of a human author in the traditional sense creates a legal vacuum concerning copyright ownership, subsistence, and enforcement. This fundamental tension between the established legal requirement for human creativity and the capabilities of AI is forcing a global reconsideration of copyright principles. Legal systems worldwide are now grappling with how to reconcile these seemingly divergent realities, leading to varied and evolving interpretations.</w:t>
      </w:r>
    </w:p>
    <w:p w14:paraId="128DB863" w14:textId="77777777" w:rsidR="008F2149" w:rsidRPr="008F2149" w:rsidRDefault="008F2149" w:rsidP="008F2149">
      <w:pPr>
        <w:rPr>
          <w:b/>
          <w:bCs/>
        </w:rPr>
      </w:pPr>
      <w:r w:rsidRPr="008F2149">
        <w:rPr>
          <w:b/>
          <w:bCs/>
        </w:rPr>
        <w:t>2.1.1. United States</w:t>
      </w:r>
    </w:p>
    <w:p w14:paraId="61E75C92" w14:textId="77777777" w:rsidR="008F2149" w:rsidRPr="008F2149" w:rsidRDefault="008F2149" w:rsidP="008F2149">
      <w:r w:rsidRPr="008F2149">
        <w:t>The United States maintains a staunchly human-centric approach to copyright. The U.S. Copyright Office (USCO) has consistently affirmed that copyright protection extends only to works created by human authors.</w:t>
      </w:r>
      <w:r w:rsidRPr="008F2149">
        <w:rPr>
          <w:vertAlign w:val="superscript"/>
        </w:rPr>
        <w:t>5</w:t>
      </w:r>
      <w:r w:rsidRPr="008F2149">
        <w:t xml:space="preserve"> Consequently, works generated entirely by AI systems, without significant, creative human input, are deemed ineligible for copyright registration. This position was notably reinforced in the landmark case </w:t>
      </w:r>
      <w:r w:rsidRPr="008F2149">
        <w:rPr>
          <w:i/>
          <w:iCs/>
        </w:rPr>
        <w:t>Thaler v. Perlmutter</w:t>
      </w:r>
      <w:r w:rsidRPr="008F2149">
        <w:t xml:space="preserve"> (2023), where the USCO's denial of copyright for an artwork created solely by an AI ("A Recent Entrance to Paradise") without any human intervention was upheld by the D.C. District Court.</w:t>
      </w:r>
      <w:r w:rsidRPr="008F2149">
        <w:rPr>
          <w:vertAlign w:val="superscript"/>
        </w:rPr>
        <w:t>14</w:t>
      </w:r>
      <w:r w:rsidRPr="008F2149">
        <w:t xml:space="preserve"> The court, referencing the Copyright Act's language and historical context, emphasized that authorship is a uniquely human endeavor.</w:t>
      </w:r>
    </w:p>
    <w:p w14:paraId="7DA75F16" w14:textId="0A36D984" w:rsidR="008F2149" w:rsidRPr="008F2149" w:rsidRDefault="008F2149" w:rsidP="00464FE9">
      <w:r w:rsidRPr="008F2149">
        <w:t>For works that are "AI-assisted," the situation is more nuanced. Copyright protection may be available if a human author has exercised sufficient creative control over the final output and has made contributions that are themselves original and expressive.</w:t>
      </w:r>
      <w:r w:rsidRPr="008F2149">
        <w:rPr>
          <w:vertAlign w:val="superscript"/>
        </w:rPr>
        <w:t>14</w:t>
      </w:r>
      <w:r w:rsidRPr="008F2149">
        <w:t xml:space="preserve"> The USCO's guidance, including its January 2025 Part 2 AI Report and the pre-publication version of its May 2025 report on AI model training, </w:t>
      </w:r>
    </w:p>
    <w:p w14:paraId="18F7DCD6" w14:textId="77777777" w:rsidR="008F2149" w:rsidRPr="008F2149" w:rsidRDefault="008F2149" w:rsidP="008F2149">
      <w:pPr>
        <w:rPr>
          <w:b/>
          <w:bCs/>
        </w:rPr>
      </w:pPr>
      <w:r w:rsidRPr="008F2149">
        <w:rPr>
          <w:b/>
          <w:bCs/>
        </w:rPr>
        <w:lastRenderedPageBreak/>
        <w:t>Works cited</w:t>
      </w:r>
    </w:p>
    <w:p w14:paraId="77DFAB5F" w14:textId="77777777" w:rsidR="008F2149" w:rsidRPr="008F2149" w:rsidRDefault="008F2149" w:rsidP="008F2149">
      <w:pPr>
        <w:numPr>
          <w:ilvl w:val="0"/>
          <w:numId w:val="17"/>
        </w:numPr>
      </w:pPr>
      <w:r w:rsidRPr="008F2149">
        <w:t xml:space="preserve">Generative AI in 2025: Hype vs. Reality - Akooda, accessed May 16, 2025, </w:t>
      </w:r>
      <w:hyperlink r:id="rId5" w:history="1">
        <w:r w:rsidRPr="008F2149">
          <w:rPr>
            <w:rStyle w:val="Hyperlink"/>
          </w:rPr>
          <w:t>https://www.akooda.co/blog/state-of-generative-ai-adoption</w:t>
        </w:r>
      </w:hyperlink>
    </w:p>
    <w:p w14:paraId="5ABE4D1A" w14:textId="77777777" w:rsidR="008F2149" w:rsidRPr="008F2149" w:rsidRDefault="008F2149" w:rsidP="008F2149">
      <w:pPr>
        <w:numPr>
          <w:ilvl w:val="0"/>
          <w:numId w:val="17"/>
        </w:numPr>
      </w:pPr>
      <w:r w:rsidRPr="008F2149">
        <w:t xml:space="preserve">Generative Artificial Intelligence (AI) In Art Market Size and Share ..., accessed May 16, 2025, </w:t>
      </w:r>
      <w:hyperlink r:id="rId6" w:history="1">
        <w:r w:rsidRPr="008F2149">
          <w:rPr>
            <w:rStyle w:val="Hyperlink"/>
          </w:rPr>
          <w:t>https://www.thebusinessresearchcompany.com/report/generative-artificial-intelligence-ai-in-art-global-market-report</w:t>
        </w:r>
      </w:hyperlink>
    </w:p>
    <w:p w14:paraId="51A0C65F" w14:textId="77777777" w:rsidR="008F2149" w:rsidRPr="008F2149" w:rsidRDefault="008F2149" w:rsidP="008F2149">
      <w:pPr>
        <w:numPr>
          <w:ilvl w:val="0"/>
          <w:numId w:val="17"/>
        </w:numPr>
      </w:pPr>
      <w:r w:rsidRPr="008F2149">
        <w:t xml:space="preserve">zapier.com, accessed May 16, 2025, </w:t>
      </w:r>
      <w:hyperlink r:id="rId7" w:anchor=":~:text=Ideogram,-AI%20art%20models&amp;text=Ideogram%20is%20one%20of%20the,art%20generators%20at%20rendering%20text." w:history="1">
        <w:r w:rsidRPr="008F2149">
          <w:rPr>
            <w:rStyle w:val="Hyperlink"/>
          </w:rPr>
          <w:t>https://zapier.com/blog/ai-art-generator/#:~:text=Ideogram,-AI%20art%20models&amp;text=Ideogram%20is%20one%20of%20the,art%20generators%20at%20rendering%20text.</w:t>
        </w:r>
      </w:hyperlink>
    </w:p>
    <w:p w14:paraId="1FE701E1" w14:textId="77777777" w:rsidR="008F2149" w:rsidRPr="008F2149" w:rsidRDefault="008F2149" w:rsidP="008F2149">
      <w:pPr>
        <w:numPr>
          <w:ilvl w:val="0"/>
          <w:numId w:val="17"/>
        </w:numPr>
      </w:pPr>
      <w:r w:rsidRPr="008F2149">
        <w:t xml:space="preserve">The 30+ top AI art generators in 2025 | Zapier, accessed May 16, 2025, </w:t>
      </w:r>
      <w:hyperlink r:id="rId8" w:history="1">
        <w:r w:rsidRPr="008F2149">
          <w:rPr>
            <w:rStyle w:val="Hyperlink"/>
          </w:rPr>
          <w:t>https://zapier.com/blog/ai-art-generator/</w:t>
        </w:r>
      </w:hyperlink>
    </w:p>
    <w:p w14:paraId="7C3FE6A2" w14:textId="77777777" w:rsidR="008F2149" w:rsidRPr="008F2149" w:rsidRDefault="008F2149" w:rsidP="008F2149">
      <w:pPr>
        <w:numPr>
          <w:ilvl w:val="0"/>
          <w:numId w:val="17"/>
        </w:numPr>
      </w:pPr>
      <w:r w:rsidRPr="008F2149">
        <w:t xml:space="preserve">AI and the visual arts: The case for copyright protection, accessed May 16, 2025, </w:t>
      </w:r>
      <w:hyperlink r:id="rId9" w:history="1">
        <w:r w:rsidRPr="008F2149">
          <w:rPr>
            <w:rStyle w:val="Hyperlink"/>
          </w:rPr>
          <w:t>https://www.brookings.edu/articles/ai-and-the-visual-arts-the-case-for-copyright-protection/</w:t>
        </w:r>
      </w:hyperlink>
    </w:p>
    <w:p w14:paraId="3A7FC326" w14:textId="77777777" w:rsidR="008F2149" w:rsidRPr="008F2149" w:rsidRDefault="008F2149" w:rsidP="008F2149">
      <w:pPr>
        <w:numPr>
          <w:ilvl w:val="0"/>
          <w:numId w:val="17"/>
        </w:numPr>
      </w:pPr>
      <w:r w:rsidRPr="008F2149">
        <w:t xml:space="preserve">Best AI Music Generator Software in 2025 - AudioCipher, accessed May 16, 2025, </w:t>
      </w:r>
      <w:hyperlink r:id="rId10" w:history="1">
        <w:r w:rsidRPr="008F2149">
          <w:rPr>
            <w:rStyle w:val="Hyperlink"/>
          </w:rPr>
          <w:t>https://www.audiocipher.com/post/ai-music-app</w:t>
        </w:r>
      </w:hyperlink>
    </w:p>
    <w:p w14:paraId="526E4AAA" w14:textId="77777777" w:rsidR="008F2149" w:rsidRPr="008F2149" w:rsidRDefault="008F2149" w:rsidP="008F2149">
      <w:pPr>
        <w:numPr>
          <w:ilvl w:val="0"/>
          <w:numId w:val="17"/>
        </w:numPr>
      </w:pPr>
      <w:r w:rsidRPr="008F2149">
        <w:t xml:space="preserve">The 11 best AI video generators in 2025 | Zapier, accessed May 16, 2025, </w:t>
      </w:r>
      <w:hyperlink r:id="rId11" w:history="1">
        <w:r w:rsidRPr="008F2149">
          <w:rPr>
            <w:rStyle w:val="Hyperlink"/>
          </w:rPr>
          <w:t>https://zapier.com/blog/best-ai-video-generator/</w:t>
        </w:r>
      </w:hyperlink>
    </w:p>
    <w:p w14:paraId="6C334EFF" w14:textId="77777777" w:rsidR="008F2149" w:rsidRPr="008F2149" w:rsidRDefault="008F2149" w:rsidP="008F2149">
      <w:pPr>
        <w:numPr>
          <w:ilvl w:val="0"/>
          <w:numId w:val="17"/>
        </w:numPr>
      </w:pPr>
      <w:r w:rsidRPr="008F2149">
        <w:t xml:space="preserve">Top 5 AI Text Generators in 2025 - A Complete Guide - upGrad, accessed May 16, 2025, </w:t>
      </w:r>
      <w:hyperlink r:id="rId12" w:history="1">
        <w:r w:rsidRPr="008F2149">
          <w:rPr>
            <w:rStyle w:val="Hyperlink"/>
          </w:rPr>
          <w:t>https://www.upgrad.com/sg/blog/best-generative-ai-tools-for-text-generation/</w:t>
        </w:r>
      </w:hyperlink>
    </w:p>
    <w:p w14:paraId="076A746B" w14:textId="77777777" w:rsidR="008F2149" w:rsidRPr="008F2149" w:rsidRDefault="008F2149" w:rsidP="008F2149">
      <w:pPr>
        <w:numPr>
          <w:ilvl w:val="0"/>
          <w:numId w:val="17"/>
        </w:numPr>
      </w:pPr>
      <w:r w:rsidRPr="008F2149">
        <w:t xml:space="preserve">12 Best AI Writing Tools of 2025 - Surfer SEO, accessed May 16, 2025, </w:t>
      </w:r>
      <w:hyperlink r:id="rId13" w:history="1">
        <w:r w:rsidRPr="008F2149">
          <w:rPr>
            <w:rStyle w:val="Hyperlink"/>
          </w:rPr>
          <w:t>https://surferseo.com/blog/best-ai-writing-tools/</w:t>
        </w:r>
      </w:hyperlink>
    </w:p>
    <w:p w14:paraId="1A00D004" w14:textId="77777777" w:rsidR="008F2149" w:rsidRPr="008F2149" w:rsidRDefault="008F2149" w:rsidP="008F2149">
      <w:pPr>
        <w:numPr>
          <w:ilvl w:val="0"/>
          <w:numId w:val="17"/>
        </w:numPr>
      </w:pPr>
      <w:r w:rsidRPr="008F2149">
        <w:t xml:space="preserve">Key trends in Generative AI: Top 10 Ways of Development, accessed May 16, 2025, </w:t>
      </w:r>
      <w:hyperlink r:id="rId14" w:history="1">
        <w:r w:rsidRPr="008F2149">
          <w:rPr>
            <w:rStyle w:val="Hyperlink"/>
          </w:rPr>
          <w:t>https://indosakura.com/key-trends-in-generative-ai-top-10-ways-of-development/</w:t>
        </w:r>
      </w:hyperlink>
    </w:p>
    <w:p w14:paraId="2C38E433" w14:textId="77777777" w:rsidR="008F2149" w:rsidRPr="008F2149" w:rsidRDefault="008F2149" w:rsidP="008F2149">
      <w:pPr>
        <w:numPr>
          <w:ilvl w:val="0"/>
          <w:numId w:val="17"/>
        </w:numPr>
      </w:pPr>
      <w:r w:rsidRPr="008F2149">
        <w:t xml:space="preserve">AI-Driven Business Models - Unaligned Newsletter, accessed May 16, 2025, </w:t>
      </w:r>
      <w:hyperlink r:id="rId15" w:history="1">
        <w:r w:rsidRPr="008F2149">
          <w:rPr>
            <w:rStyle w:val="Hyperlink"/>
          </w:rPr>
          <w:t>https://www.unaligned.io/p/ai-driven-business-models</w:t>
        </w:r>
      </w:hyperlink>
    </w:p>
    <w:p w14:paraId="1D973B97" w14:textId="77777777" w:rsidR="008F2149" w:rsidRPr="008F2149" w:rsidRDefault="008F2149" w:rsidP="008F2149">
      <w:pPr>
        <w:numPr>
          <w:ilvl w:val="0"/>
          <w:numId w:val="17"/>
        </w:numPr>
      </w:pPr>
      <w:r w:rsidRPr="008F2149">
        <w:t xml:space="preserve">How to Make Money with AI Models? – StartMotionMedia, accessed May 16, 2025, </w:t>
      </w:r>
      <w:hyperlink r:id="rId16" w:history="1">
        <w:r w:rsidRPr="008F2149">
          <w:rPr>
            <w:rStyle w:val="Hyperlink"/>
          </w:rPr>
          <w:t>https://www.startmotionmedia.com/how-to-make-money-with-ai-models/</w:t>
        </w:r>
      </w:hyperlink>
    </w:p>
    <w:p w14:paraId="4DD5D923" w14:textId="77777777" w:rsidR="008F2149" w:rsidRPr="008F2149" w:rsidRDefault="008F2149" w:rsidP="008F2149">
      <w:pPr>
        <w:numPr>
          <w:ilvl w:val="0"/>
          <w:numId w:val="17"/>
        </w:numPr>
      </w:pPr>
      <w:r w:rsidRPr="008F2149">
        <w:t xml:space="preserve">The Value of Creativity: Human Produced Art vs. AI-Generated Art, accessed May 16, 2025, </w:t>
      </w:r>
      <w:hyperlink r:id="rId17" w:history="1">
        <w:r w:rsidRPr="008F2149">
          <w:rPr>
            <w:rStyle w:val="Hyperlink"/>
          </w:rPr>
          <w:t>https://www.scirp.org/journal/paperinformation?paperid=140943</w:t>
        </w:r>
      </w:hyperlink>
    </w:p>
    <w:p w14:paraId="1FF7DFEB" w14:textId="77777777" w:rsidR="008F2149" w:rsidRPr="008F2149" w:rsidRDefault="008F2149" w:rsidP="008F2149">
      <w:pPr>
        <w:numPr>
          <w:ilvl w:val="0"/>
          <w:numId w:val="17"/>
        </w:numPr>
      </w:pPr>
      <w:r w:rsidRPr="008F2149">
        <w:t xml:space="preserve">Comparative Analysis of Copyright Laws for AI-Generated Works in ..., accessed May 16, 2025, </w:t>
      </w:r>
      <w:hyperlink r:id="rId18" w:history="1">
        <w:r w:rsidRPr="008F2149">
          <w:rPr>
            <w:rStyle w:val="Hyperlink"/>
          </w:rPr>
          <w:t>https://www.sonisvision.in/blogs/comparative-analysis-of-copyright-laws-for-ai-generated-works-in-the-usa-eu-and-japan</w:t>
        </w:r>
      </w:hyperlink>
    </w:p>
    <w:p w14:paraId="035609CD" w14:textId="77777777" w:rsidR="008F2149" w:rsidRPr="008F2149" w:rsidRDefault="008F2149" w:rsidP="008F2149">
      <w:pPr>
        <w:numPr>
          <w:ilvl w:val="0"/>
          <w:numId w:val="17"/>
        </w:numPr>
      </w:pPr>
      <w:r w:rsidRPr="008F2149">
        <w:t xml:space="preserve">AI-Generated Content &amp; Copyright Law in India: Navigating the ..., accessed May 16, 2025, </w:t>
      </w:r>
      <w:hyperlink r:id="rId19" w:history="1">
        <w:r w:rsidRPr="008F2149">
          <w:rPr>
            <w:rStyle w:val="Hyperlink"/>
          </w:rPr>
          <w:t>https://www.iplink-asia.com/article-detail.php?id=1286</w:t>
        </w:r>
      </w:hyperlink>
    </w:p>
    <w:p w14:paraId="205EB66F" w14:textId="06214C1C" w:rsidR="008F2149" w:rsidRPr="008F2149" w:rsidRDefault="008F2149" w:rsidP="001D6477">
      <w:pPr>
        <w:pStyle w:val="ListParagraph"/>
        <w:numPr>
          <w:ilvl w:val="1"/>
          <w:numId w:val="17"/>
        </w:numPr>
      </w:pPr>
      <w:r w:rsidRPr="008F2149">
        <w:lastRenderedPageBreak/>
        <w:t xml:space="preserve">Real-world gen AI use cases from the world's leading organizations | Google Cloud Blog, accessed May 16, 2025, </w:t>
      </w:r>
      <w:hyperlink r:id="rId20" w:history="1">
        <w:r w:rsidRPr="008F2149">
          <w:rPr>
            <w:rStyle w:val="Hyperlink"/>
          </w:rPr>
          <w:t>https://cloud.google.com/transform/101-real-world-generative-ai-use-cases-from-industry-leaders</w:t>
        </w:r>
      </w:hyperlink>
    </w:p>
    <w:p w14:paraId="6C89773F" w14:textId="7A02132A" w:rsidR="008F2149" w:rsidRPr="008F2149" w:rsidRDefault="008F2149" w:rsidP="001D6477">
      <w:pPr>
        <w:pStyle w:val="ListParagraph"/>
        <w:numPr>
          <w:ilvl w:val="1"/>
          <w:numId w:val="17"/>
        </w:numPr>
      </w:pPr>
      <w:r w:rsidRPr="008F2149">
        <w:t xml:space="preserve">Royalties in the age of AI: paying artists for AI-generated songs - WIPO, accessed May 16, 2025, </w:t>
      </w:r>
      <w:hyperlink r:id="rId21" w:history="1">
        <w:r w:rsidRPr="008F2149">
          <w:rPr>
            <w:rStyle w:val="Hyperlink"/>
          </w:rPr>
          <w:t>https://www.wipo.int/web/wipo-magazine/articles/royalties-in-the-age-of-ai-paying-artists-for-ai-generated-songs-73739</w:t>
        </w:r>
      </w:hyperlink>
    </w:p>
    <w:p w14:paraId="304E3F21"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6C4"/>
    <w:multiLevelType w:val="multilevel"/>
    <w:tmpl w:val="667E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B789E"/>
    <w:multiLevelType w:val="multilevel"/>
    <w:tmpl w:val="19D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37B31"/>
    <w:multiLevelType w:val="multilevel"/>
    <w:tmpl w:val="B5B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D01E0"/>
    <w:multiLevelType w:val="multilevel"/>
    <w:tmpl w:val="53CC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6792A"/>
    <w:multiLevelType w:val="multilevel"/>
    <w:tmpl w:val="1FD0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B51D0"/>
    <w:multiLevelType w:val="multilevel"/>
    <w:tmpl w:val="E17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52234"/>
    <w:multiLevelType w:val="multilevel"/>
    <w:tmpl w:val="992E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11D48"/>
    <w:multiLevelType w:val="multilevel"/>
    <w:tmpl w:val="EFA6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02192"/>
    <w:multiLevelType w:val="multilevel"/>
    <w:tmpl w:val="2660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D73AD"/>
    <w:multiLevelType w:val="multilevel"/>
    <w:tmpl w:val="F654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26901"/>
    <w:multiLevelType w:val="multilevel"/>
    <w:tmpl w:val="7EAC18A8"/>
    <w:lvl w:ilvl="0">
      <w:start w:val="1"/>
      <w:numFmt w:val="decimal"/>
      <w:lvlText w:val="%1."/>
      <w:lvlJc w:val="left"/>
      <w:pPr>
        <w:tabs>
          <w:tab w:val="num" w:pos="720"/>
        </w:tabs>
        <w:ind w:left="720" w:hanging="360"/>
      </w:pPr>
    </w:lvl>
    <w:lvl w:ilvl="1">
      <w:start w:val="4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A5B35"/>
    <w:multiLevelType w:val="multilevel"/>
    <w:tmpl w:val="6ED2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9766B6"/>
    <w:multiLevelType w:val="multilevel"/>
    <w:tmpl w:val="32A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319F2"/>
    <w:multiLevelType w:val="multilevel"/>
    <w:tmpl w:val="2D04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866346">
    <w:abstractNumId w:val="3"/>
  </w:num>
  <w:num w:numId="2" w16cid:durableId="1935747496">
    <w:abstractNumId w:val="2"/>
  </w:num>
  <w:num w:numId="3" w16cid:durableId="205214430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33183541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99472023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63120511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735203311">
    <w:abstractNumId w:val="0"/>
  </w:num>
  <w:num w:numId="8" w16cid:durableId="1084839862">
    <w:abstractNumId w:val="12"/>
  </w:num>
  <w:num w:numId="9" w16cid:durableId="505555080">
    <w:abstractNumId w:val="4"/>
  </w:num>
  <w:num w:numId="10" w16cid:durableId="920481824">
    <w:abstractNumId w:val="5"/>
  </w:num>
  <w:num w:numId="11" w16cid:durableId="1149907658">
    <w:abstractNumId w:val="9"/>
  </w:num>
  <w:num w:numId="12" w16cid:durableId="651525466">
    <w:abstractNumId w:val="6"/>
  </w:num>
  <w:num w:numId="13" w16cid:durableId="1784574116">
    <w:abstractNumId w:val="7"/>
  </w:num>
  <w:num w:numId="14" w16cid:durableId="1403210477">
    <w:abstractNumId w:val="1"/>
  </w:num>
  <w:num w:numId="15" w16cid:durableId="374963443">
    <w:abstractNumId w:val="8"/>
  </w:num>
  <w:num w:numId="16" w16cid:durableId="1462771305">
    <w:abstractNumId w:val="11"/>
  </w:num>
  <w:num w:numId="17" w16cid:durableId="81996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49"/>
    <w:rsid w:val="00153150"/>
    <w:rsid w:val="001D6477"/>
    <w:rsid w:val="00464FE9"/>
    <w:rsid w:val="005D6016"/>
    <w:rsid w:val="00730994"/>
    <w:rsid w:val="008940A2"/>
    <w:rsid w:val="008F2149"/>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692D"/>
  <w15:chartTrackingRefBased/>
  <w15:docId w15:val="{385EE31B-8A1A-46C2-B041-69731B88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14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F214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F214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8F214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4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F214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F2149"/>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8F2149"/>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8F2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F21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F2149"/>
    <w:rPr>
      <w:color w:val="0000FF"/>
      <w:u w:val="single"/>
    </w:rPr>
  </w:style>
  <w:style w:type="character" w:styleId="FollowedHyperlink">
    <w:name w:val="FollowedHyperlink"/>
    <w:basedOn w:val="DefaultParagraphFont"/>
    <w:uiPriority w:val="99"/>
    <w:semiHidden/>
    <w:unhideWhenUsed/>
    <w:rsid w:val="008F2149"/>
    <w:rPr>
      <w:color w:val="800080"/>
      <w:u w:val="single"/>
    </w:rPr>
  </w:style>
  <w:style w:type="character" w:styleId="UnresolvedMention">
    <w:name w:val="Unresolved Mention"/>
    <w:basedOn w:val="DefaultParagraphFont"/>
    <w:uiPriority w:val="99"/>
    <w:semiHidden/>
    <w:unhideWhenUsed/>
    <w:rsid w:val="008F2149"/>
    <w:rPr>
      <w:color w:val="605E5C"/>
      <w:shd w:val="clear" w:color="auto" w:fill="E1DFDD"/>
    </w:rPr>
  </w:style>
  <w:style w:type="paragraph" w:styleId="ListParagraph">
    <w:name w:val="List Paragraph"/>
    <w:basedOn w:val="Normal"/>
    <w:uiPriority w:val="34"/>
    <w:qFormat/>
    <w:rsid w:val="001D6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3348">
      <w:bodyDiv w:val="1"/>
      <w:marLeft w:val="0"/>
      <w:marRight w:val="0"/>
      <w:marTop w:val="0"/>
      <w:marBottom w:val="0"/>
      <w:divBdr>
        <w:top w:val="none" w:sz="0" w:space="0" w:color="auto"/>
        <w:left w:val="none" w:sz="0" w:space="0" w:color="auto"/>
        <w:bottom w:val="none" w:sz="0" w:space="0" w:color="auto"/>
        <w:right w:val="none" w:sz="0" w:space="0" w:color="auto"/>
      </w:divBdr>
    </w:div>
    <w:div w:id="14360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ier.com/blog/ai-art-generator/" TargetMode="External"/><Relationship Id="rId13" Type="http://schemas.openxmlformats.org/officeDocument/2006/relationships/hyperlink" Target="https://surferseo.com/blog/best-ai-writing-tools/" TargetMode="External"/><Relationship Id="rId18" Type="http://schemas.openxmlformats.org/officeDocument/2006/relationships/hyperlink" Target="https://www.sonisvision.in/blogs/comparative-analysis-of-copyright-laws-for-ai-generated-works-in-the-usa-eu-and-japan" TargetMode="External"/><Relationship Id="rId3" Type="http://schemas.openxmlformats.org/officeDocument/2006/relationships/settings" Target="settings.xml"/><Relationship Id="rId21" Type="http://schemas.openxmlformats.org/officeDocument/2006/relationships/hyperlink" Target="https://www.wipo.int/web/wipo-magazine/articles/royalties-in-the-age-of-ai-paying-artists-for-ai-generated-songs-73739" TargetMode="External"/><Relationship Id="rId7" Type="http://schemas.openxmlformats.org/officeDocument/2006/relationships/hyperlink" Target="https://zapier.com/blog/ai-art-generator/" TargetMode="External"/><Relationship Id="rId12" Type="http://schemas.openxmlformats.org/officeDocument/2006/relationships/hyperlink" Target="https://www.upgrad.com/sg/blog/best-generative-ai-tools-for-text-generation/" TargetMode="External"/><Relationship Id="rId17" Type="http://schemas.openxmlformats.org/officeDocument/2006/relationships/hyperlink" Target="https://www.scirp.org/journal/paperinformation?paperid=140943" TargetMode="External"/><Relationship Id="rId2" Type="http://schemas.openxmlformats.org/officeDocument/2006/relationships/styles" Target="styles.xml"/><Relationship Id="rId16" Type="http://schemas.openxmlformats.org/officeDocument/2006/relationships/hyperlink" Target="https://www.startmotionmedia.com/how-to-make-money-with-ai-models/" TargetMode="External"/><Relationship Id="rId20" Type="http://schemas.openxmlformats.org/officeDocument/2006/relationships/hyperlink" Target="https://cloud.google.com/transform/101-real-world-generative-ai-use-cases-from-industry-leaders" TargetMode="External"/><Relationship Id="rId1" Type="http://schemas.openxmlformats.org/officeDocument/2006/relationships/numbering" Target="numbering.xml"/><Relationship Id="rId6" Type="http://schemas.openxmlformats.org/officeDocument/2006/relationships/hyperlink" Target="https://www.thebusinessresearchcompany.com/report/generative-artificial-intelligence-ai-in-art-global-market-report" TargetMode="External"/><Relationship Id="rId11" Type="http://schemas.openxmlformats.org/officeDocument/2006/relationships/hyperlink" Target="https://zapier.com/blog/best-ai-video-generator/" TargetMode="External"/><Relationship Id="rId5" Type="http://schemas.openxmlformats.org/officeDocument/2006/relationships/hyperlink" Target="https://www.akooda.co/blog/state-of-generative-ai-adoption" TargetMode="External"/><Relationship Id="rId15" Type="http://schemas.openxmlformats.org/officeDocument/2006/relationships/hyperlink" Target="https://www.unaligned.io/p/ai-driven-business-models" TargetMode="External"/><Relationship Id="rId23" Type="http://schemas.openxmlformats.org/officeDocument/2006/relationships/theme" Target="theme/theme1.xml"/><Relationship Id="rId10" Type="http://schemas.openxmlformats.org/officeDocument/2006/relationships/hyperlink" Target="https://www.audiocipher.com/post/ai-music-app" TargetMode="External"/><Relationship Id="rId19" Type="http://schemas.openxmlformats.org/officeDocument/2006/relationships/hyperlink" Target="https://www.iplink-asia.com/article-detail.php?id=1286" TargetMode="External"/><Relationship Id="rId4" Type="http://schemas.openxmlformats.org/officeDocument/2006/relationships/webSettings" Target="webSettings.xml"/><Relationship Id="rId9" Type="http://schemas.openxmlformats.org/officeDocument/2006/relationships/hyperlink" Target="https://www.brookings.edu/articles/ai-and-the-visual-arts-the-case-for-copyright-protection/" TargetMode="External"/><Relationship Id="rId14" Type="http://schemas.openxmlformats.org/officeDocument/2006/relationships/hyperlink" Target="https://indosakura.com/key-trends-in-generative-ai-top-10-ways-of-develop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3738</Words>
  <Characters>21311</Characters>
  <Application>Microsoft Office Word</Application>
  <DocSecurity>0</DocSecurity>
  <Lines>177</Lines>
  <Paragraphs>49</Paragraphs>
  <ScaleCrop>false</ScaleCrop>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3</cp:revision>
  <dcterms:created xsi:type="dcterms:W3CDTF">2025-05-18T05:36:00Z</dcterms:created>
  <dcterms:modified xsi:type="dcterms:W3CDTF">2025-05-18T09:24:00Z</dcterms:modified>
</cp:coreProperties>
</file>